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4A" w:rsidRDefault="002B4C4A" w:rsidP="002B4C4A">
      <w:pPr>
        <w:rPr>
          <w:rFonts w:ascii="Arial Narrow" w:hAnsi="Arial Narrow"/>
          <w:sz w:val="32"/>
          <w:szCs w:val="32"/>
        </w:rPr>
      </w:pPr>
      <w:r w:rsidRPr="005848FF">
        <w:rPr>
          <w:rFonts w:ascii="Arial Narrow" w:hAnsi="Arial Narrow"/>
          <w:sz w:val="32"/>
          <w:szCs w:val="32"/>
        </w:rPr>
        <w:t xml:space="preserve">THE BASIC STRUCTURE OF THE EYE </w:t>
      </w:r>
      <w:r>
        <w:rPr>
          <w:rFonts w:ascii="Arial Narrow" w:hAnsi="Arial Narrow"/>
          <w:sz w:val="32"/>
          <w:szCs w:val="32"/>
        </w:rPr>
        <w:t>AND POTENTIAL DISEASE</w:t>
      </w:r>
    </w:p>
    <w:p w:rsidR="002B4C4A" w:rsidRDefault="002B4C4A" w:rsidP="002B4C4A">
      <w:pPr>
        <w:rPr>
          <w:rFonts w:ascii="Arial Narrow" w:hAnsi="Arial Narrow"/>
          <w:sz w:val="32"/>
          <w:szCs w:val="32"/>
        </w:rPr>
      </w:pPr>
    </w:p>
    <w:p w:rsidR="002B4C4A" w:rsidRDefault="002B4C4A" w:rsidP="002B4C4A">
      <w:pPr>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extent cx="3185160" cy="2377440"/>
            <wp:effectExtent l="0" t="0" r="0" b="3810"/>
            <wp:docPr id="1" name="Picture 1" descr="eye_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ye_stru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5160" cy="2377440"/>
                    </a:xfrm>
                    <a:prstGeom prst="rect">
                      <a:avLst/>
                    </a:prstGeom>
                    <a:noFill/>
                    <a:ln>
                      <a:noFill/>
                    </a:ln>
                  </pic:spPr>
                </pic:pic>
              </a:graphicData>
            </a:graphic>
          </wp:inline>
        </w:drawing>
      </w:r>
    </w:p>
    <w:p w:rsidR="002B4C4A" w:rsidRPr="005848FF" w:rsidRDefault="002B4C4A" w:rsidP="002B4C4A">
      <w:pPr>
        <w:rPr>
          <w:rFonts w:ascii="Arial Narrow" w:hAnsi="Arial Narrow"/>
        </w:rPr>
      </w:pPr>
      <w:r>
        <w:rPr>
          <w:rFonts w:ascii="Arial Narrow" w:hAnsi="Arial Narrow" w:cs="Arial"/>
        </w:rPr>
        <w:t>The eye is comprised of several structures, each with its own specific, individual purpose.</w:t>
      </w:r>
    </w:p>
    <w:p w:rsidR="002B4C4A" w:rsidRDefault="002B4C4A" w:rsidP="002B4C4A">
      <w:pPr>
        <w:rPr>
          <w:rFonts w:ascii="Arial Narrow" w:hAnsi="Arial Narrow"/>
          <w:sz w:val="32"/>
          <w:szCs w:val="32"/>
        </w:rPr>
      </w:pPr>
    </w:p>
    <w:p w:rsidR="002B4C4A" w:rsidRDefault="002B4C4A" w:rsidP="002B4C4A">
      <w:pPr>
        <w:rPr>
          <w:rFonts w:ascii="Arial Narrow" w:hAnsi="Arial Narrow"/>
          <w:sz w:val="32"/>
          <w:szCs w:val="32"/>
        </w:rPr>
      </w:pPr>
    </w:p>
    <w:p w:rsidR="002B4C4A" w:rsidRDefault="002B4C4A" w:rsidP="002B4C4A">
      <w:pPr>
        <w:rPr>
          <w:rFonts w:ascii="Arial Narrow" w:hAnsi="Arial Narrow"/>
          <w:sz w:val="32"/>
          <w:szCs w:val="32"/>
        </w:rPr>
      </w:pPr>
    </w:p>
    <w:p w:rsidR="002B4C4A" w:rsidRDefault="002B4C4A" w:rsidP="002B4C4A">
      <w:pPr>
        <w:rPr>
          <w:rFonts w:ascii="Arial Narrow" w:hAnsi="Arial Narrow"/>
          <w:b/>
        </w:rPr>
      </w:pPr>
      <w:r w:rsidRPr="005848FF">
        <w:rPr>
          <w:rFonts w:ascii="Arial Narrow" w:hAnsi="Arial Narrow"/>
          <w:b/>
        </w:rPr>
        <w:t>THE CORNEA</w:t>
      </w:r>
    </w:p>
    <w:p w:rsidR="002B4C4A" w:rsidRDefault="002B4C4A" w:rsidP="002B4C4A">
      <w:pPr>
        <w:rPr>
          <w:rFonts w:ascii="Arial Narrow" w:hAnsi="Arial Narrow"/>
          <w:b/>
        </w:rPr>
      </w:pPr>
    </w:p>
    <w:p w:rsidR="002B4C4A" w:rsidRDefault="002B4C4A" w:rsidP="002B4C4A">
      <w:pPr>
        <w:rPr>
          <w:rFonts w:ascii="Arial Narrow" w:hAnsi="Arial Narrow"/>
        </w:rPr>
      </w:pPr>
      <w:r>
        <w:rPr>
          <w:noProof/>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37465</wp:posOffset>
            </wp:positionV>
            <wp:extent cx="2343150" cy="1562100"/>
            <wp:effectExtent l="0" t="0" r="0" b="0"/>
            <wp:wrapTight wrapText="bothSides">
              <wp:wrapPolygon edited="0">
                <wp:start x="0" y="0"/>
                <wp:lineTo x="0" y="21337"/>
                <wp:lineTo x="21424" y="21337"/>
                <wp:lineTo x="21424" y="0"/>
                <wp:lineTo x="0" y="0"/>
              </wp:wrapPolygon>
            </wp:wrapTight>
            <wp:docPr id="12" name="Picture 12" descr="http://www.ophthobook.com/wp-content/uploads/2007/12/video-cornea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phthobook.com/wp-content/uploads/2007/12/video-cornealayer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 xml:space="preserve">The cornea is transparent and comprises of five layers; the epithelium, </w:t>
      </w:r>
      <w:proofErr w:type="spellStart"/>
      <w:r>
        <w:rPr>
          <w:rFonts w:ascii="Arial Narrow" w:hAnsi="Arial Narrow"/>
        </w:rPr>
        <w:t>bowmans</w:t>
      </w:r>
      <w:proofErr w:type="spellEnd"/>
      <w:r>
        <w:rPr>
          <w:rFonts w:ascii="Arial Narrow" w:hAnsi="Arial Narrow"/>
        </w:rPr>
        <w:t xml:space="preserve">, stroma, </w:t>
      </w:r>
      <w:proofErr w:type="spellStart"/>
      <w:r>
        <w:rPr>
          <w:rFonts w:ascii="Arial Narrow" w:hAnsi="Arial Narrow"/>
        </w:rPr>
        <w:t>descements</w:t>
      </w:r>
      <w:proofErr w:type="spellEnd"/>
      <w:r>
        <w:rPr>
          <w:rFonts w:ascii="Arial Narrow" w:hAnsi="Arial Narrow"/>
        </w:rPr>
        <w:t xml:space="preserve"> and the endothelium. As the cornea is located at the front of the eye it may be affected by trauma such as burns, abrasions, ulcers, infections and foreign bodies. The cornea and lens refract light to the back of the eye; the lens is clear but may become clouded causing a cataract, during cataract surgery the lens is removed and replaced with an artificial one.</w:t>
      </w:r>
    </w:p>
    <w:p w:rsidR="002B4C4A" w:rsidRDefault="002B4C4A" w:rsidP="002B4C4A">
      <w:pPr>
        <w:rPr>
          <w:rFonts w:ascii="Arial Narrow" w:hAnsi="Arial Narrow"/>
        </w:rPr>
      </w:pPr>
    </w:p>
    <w:p w:rsidR="002B4C4A" w:rsidRDefault="002B4C4A" w:rsidP="002B4C4A">
      <w:pPr>
        <w:rPr>
          <w:rFonts w:ascii="Arial Narrow" w:hAnsi="Arial Narrow"/>
          <w:b/>
        </w:rPr>
      </w:pPr>
    </w:p>
    <w:p w:rsidR="002B4C4A" w:rsidRDefault="002B4C4A" w:rsidP="002B4C4A">
      <w:pPr>
        <w:rPr>
          <w:rFonts w:ascii="Arial Narrow" w:hAnsi="Arial Narrow"/>
          <w:b/>
        </w:rPr>
      </w:pPr>
    </w:p>
    <w:p w:rsidR="002B4C4A" w:rsidRDefault="002B4C4A" w:rsidP="002B4C4A">
      <w:pPr>
        <w:rPr>
          <w:rFonts w:ascii="Arial Narrow" w:hAnsi="Arial Narrow"/>
          <w:b/>
        </w:rPr>
      </w:pPr>
    </w:p>
    <w:p w:rsidR="002B4C4A" w:rsidRDefault="002B4C4A" w:rsidP="002B4C4A">
      <w:pPr>
        <w:rPr>
          <w:rFonts w:ascii="Arial Narrow" w:hAnsi="Arial Narrow"/>
          <w:b/>
        </w:rPr>
      </w:pPr>
      <w:r>
        <w:rPr>
          <w:rFonts w:ascii="Arial Narrow" w:hAnsi="Arial Narrow"/>
          <w:b/>
        </w:rPr>
        <w:t>AQUEOUS HUMOUR</w:t>
      </w:r>
    </w:p>
    <w:p w:rsidR="002B4C4A" w:rsidRDefault="002B4C4A" w:rsidP="002B4C4A">
      <w:pPr>
        <w:rPr>
          <w:rFonts w:ascii="Arial Narrow" w:hAnsi="Arial Narrow"/>
          <w:b/>
        </w:rPr>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57150</wp:posOffset>
            </wp:positionV>
            <wp:extent cx="2400300" cy="2233930"/>
            <wp:effectExtent l="0" t="0" r="0" b="0"/>
            <wp:wrapTight wrapText="bothSides">
              <wp:wrapPolygon edited="0">
                <wp:start x="0" y="0"/>
                <wp:lineTo x="0" y="21367"/>
                <wp:lineTo x="21429" y="21367"/>
                <wp:lineTo x="21429" y="0"/>
                <wp:lineTo x="0" y="0"/>
              </wp:wrapPolygon>
            </wp:wrapTight>
            <wp:docPr id="11" name="Picture 11" descr="http://www.lsvc.com/images/img_aqueous_hum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svc.com/images/img_aqueous_humo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0300" cy="223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4A" w:rsidRDefault="002B4C4A" w:rsidP="002B4C4A">
      <w:pPr>
        <w:rPr>
          <w:rFonts w:ascii="Arial Narrow" w:hAnsi="Arial Narrow"/>
        </w:rPr>
      </w:pPr>
    </w:p>
    <w:p w:rsidR="002B4C4A" w:rsidRDefault="002B4C4A" w:rsidP="002B4C4A">
      <w:pPr>
        <w:rPr>
          <w:rFonts w:ascii="Arial Narrow" w:hAnsi="Arial Narrow"/>
        </w:rPr>
      </w:pPr>
    </w:p>
    <w:p w:rsidR="002B4C4A" w:rsidRDefault="002B4C4A" w:rsidP="002B4C4A">
      <w:pPr>
        <w:rPr>
          <w:rFonts w:ascii="Arial Narrow" w:hAnsi="Arial Narrow"/>
        </w:rPr>
      </w:pPr>
      <w:r>
        <w:rPr>
          <w:rFonts w:ascii="Arial Narrow" w:hAnsi="Arial Narrow"/>
        </w:rPr>
        <w:t>The aqueous humour nourishes the lens and cornea and helps to maintain intraocular pressure; it drains from the anterior chamber through the pupil and exits via the angle. When drainage is impaired, intraocular pressure may increase and glaucoma can occur.</w:t>
      </w:r>
    </w:p>
    <w:p w:rsidR="002B4C4A" w:rsidRDefault="002B4C4A" w:rsidP="002B4C4A">
      <w:pPr>
        <w:rPr>
          <w:rFonts w:ascii="Arial Narrow" w:hAnsi="Arial Narrow"/>
        </w:rPr>
      </w:pPr>
    </w:p>
    <w:p w:rsidR="002B4C4A" w:rsidRDefault="002B4C4A" w:rsidP="002B4C4A">
      <w:pPr>
        <w:rPr>
          <w:rFonts w:ascii="Arial Narrow" w:hAnsi="Arial Narrow"/>
        </w:rPr>
      </w:pPr>
    </w:p>
    <w:p w:rsidR="002B4C4A" w:rsidRDefault="002B4C4A" w:rsidP="002B4C4A">
      <w:pPr>
        <w:rPr>
          <w:rFonts w:ascii="Arial Narrow" w:hAnsi="Arial Narrow"/>
        </w:rPr>
      </w:pPr>
      <w:r>
        <w:rPr>
          <w:noProof/>
        </w:rPr>
        <w:lastRenderedPageBreak/>
        <w:drawing>
          <wp:anchor distT="0" distB="0" distL="114300" distR="114300" simplePos="0" relativeHeight="251661312" behindDoc="1" locked="0" layoutInCell="1" allowOverlap="1">
            <wp:simplePos x="0" y="0"/>
            <wp:positionH relativeFrom="column">
              <wp:posOffset>-266700</wp:posOffset>
            </wp:positionH>
            <wp:positionV relativeFrom="paragraph">
              <wp:posOffset>125095</wp:posOffset>
            </wp:positionV>
            <wp:extent cx="2628900" cy="1898650"/>
            <wp:effectExtent l="0" t="0" r="0" b="6350"/>
            <wp:wrapTight wrapText="bothSides">
              <wp:wrapPolygon edited="0">
                <wp:start x="0" y="0"/>
                <wp:lineTo x="0" y="21456"/>
                <wp:lineTo x="21443" y="21456"/>
                <wp:lineTo x="21443" y="0"/>
                <wp:lineTo x="0" y="0"/>
              </wp:wrapPolygon>
            </wp:wrapTight>
            <wp:docPr id="10" name="Picture 10" descr="http://www.jove.com/files/ftp_upload/2455/2455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ve.com/files/ftp_upload/2455/2455fig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28900" cy="189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4A" w:rsidRPr="004451CB" w:rsidRDefault="002B4C4A" w:rsidP="002B4C4A">
      <w:pPr>
        <w:rPr>
          <w:rFonts w:ascii="Arial Narrow" w:hAnsi="Arial Narrow"/>
          <w:b/>
          <w:sz w:val="28"/>
          <w:szCs w:val="28"/>
        </w:rPr>
      </w:pPr>
      <w:r>
        <w:rPr>
          <w:rFonts w:ascii="Arial Narrow" w:hAnsi="Arial Narrow"/>
          <w:b/>
        </w:rPr>
        <w:t>THE VITREOUS</w:t>
      </w:r>
    </w:p>
    <w:p w:rsidR="002B4C4A" w:rsidRDefault="002B4C4A" w:rsidP="002B4C4A">
      <w:pPr>
        <w:rPr>
          <w:rFonts w:ascii="Arial Narrow" w:hAnsi="Arial Narrow"/>
          <w:b/>
        </w:rPr>
      </w:pPr>
    </w:p>
    <w:p w:rsidR="002B4C4A" w:rsidRDefault="002B4C4A" w:rsidP="002B4C4A">
      <w:pPr>
        <w:rPr>
          <w:rFonts w:ascii="Arial Narrow" w:hAnsi="Arial Narrow"/>
        </w:rPr>
      </w:pPr>
      <w:r>
        <w:rPr>
          <w:rFonts w:ascii="Arial Narrow" w:hAnsi="Arial Narrow"/>
        </w:rPr>
        <w:t>The vitreous is a jelly like substance that fills the area between the lens and the retina; it helps to maintain the shape of the eye and refracts light to the retina at the back of the eye. Examples of impairments in this area are vitreous haemorrhage, vitreous detachment and floaters.</w:t>
      </w:r>
    </w:p>
    <w:p w:rsidR="002B4C4A" w:rsidRDefault="002B4C4A" w:rsidP="002B4C4A">
      <w:pPr>
        <w:rPr>
          <w:rFonts w:ascii="Arial Narrow" w:hAnsi="Arial Narrow"/>
        </w:rPr>
      </w:pPr>
    </w:p>
    <w:p w:rsidR="002B4C4A" w:rsidRDefault="002B4C4A" w:rsidP="002B4C4A">
      <w:pPr>
        <w:rPr>
          <w:rFonts w:ascii="Arial Narrow" w:hAnsi="Arial Narrow"/>
        </w:rPr>
      </w:pPr>
    </w:p>
    <w:p w:rsidR="002B4C4A" w:rsidRDefault="002B4C4A" w:rsidP="002B4C4A">
      <w:pPr>
        <w:rPr>
          <w:rFonts w:ascii="Arial Narrow" w:hAnsi="Arial Narrow"/>
        </w:rPr>
      </w:pPr>
    </w:p>
    <w:p w:rsidR="002B4C4A" w:rsidRPr="00EF3729" w:rsidRDefault="002B4C4A" w:rsidP="002B4C4A">
      <w:pPr>
        <w:rPr>
          <w:rFonts w:ascii="Arial Narrow" w:hAnsi="Arial Narrow"/>
        </w:rPr>
      </w:pPr>
    </w:p>
    <w:p w:rsidR="002B4C4A" w:rsidRDefault="002B4C4A" w:rsidP="002B4C4A">
      <w:pPr>
        <w:rPr>
          <w:rFonts w:ascii="Arial Narrow" w:hAnsi="Arial Narrow"/>
          <w:b/>
        </w:rPr>
      </w:pPr>
      <w:r>
        <w:rPr>
          <w:rFonts w:ascii="Arial Narrow" w:hAnsi="Arial Narrow"/>
          <w:b/>
        </w:rPr>
        <w:t>THE ORBIT</w:t>
      </w:r>
    </w:p>
    <w:p w:rsidR="002B4C4A" w:rsidRDefault="002B4C4A" w:rsidP="002B4C4A">
      <w:pPr>
        <w:rPr>
          <w:rFonts w:ascii="Arial Narrow" w:hAnsi="Arial Narrow"/>
          <w:b/>
        </w:rPr>
      </w:pPr>
      <w:r>
        <w:rPr>
          <w:noProof/>
        </w:rPr>
        <w:drawing>
          <wp:anchor distT="0" distB="0" distL="114300" distR="114300" simplePos="0" relativeHeight="251662336" behindDoc="1" locked="0" layoutInCell="1" allowOverlap="1">
            <wp:simplePos x="0" y="0"/>
            <wp:positionH relativeFrom="column">
              <wp:posOffset>3200400</wp:posOffset>
            </wp:positionH>
            <wp:positionV relativeFrom="paragraph">
              <wp:posOffset>90170</wp:posOffset>
            </wp:positionV>
            <wp:extent cx="2762250" cy="2072005"/>
            <wp:effectExtent l="0" t="0" r="0" b="4445"/>
            <wp:wrapTight wrapText="bothSides">
              <wp:wrapPolygon edited="0">
                <wp:start x="0" y="0"/>
                <wp:lineTo x="0" y="21448"/>
                <wp:lineTo x="21451" y="21448"/>
                <wp:lineTo x="21451" y="0"/>
                <wp:lineTo x="0" y="0"/>
              </wp:wrapPolygon>
            </wp:wrapTight>
            <wp:docPr id="9" name="Picture 9" descr="http://legacy.owensboro.kctcs.edu/gcaplan/anat/images/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gacy.owensboro.kctcs.edu/gcaplan/anat/images/Image180.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6225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4A" w:rsidRDefault="002B4C4A" w:rsidP="002B4C4A">
      <w:pPr>
        <w:rPr>
          <w:rFonts w:ascii="Arial" w:hAnsi="Arial" w:cs="Arial"/>
          <w:sz w:val="20"/>
          <w:szCs w:val="20"/>
        </w:rPr>
      </w:pPr>
      <w:r>
        <w:rPr>
          <w:rFonts w:ascii="Arial Narrow" w:hAnsi="Arial Narrow"/>
        </w:rPr>
        <w:t xml:space="preserve">The eye sits in the protective structure of the orbit; this comprises of seven bones: maxilla, frontal, lacrimal, ethmoid, sphenoid, zygomatic and palatine. Soft tissue, muscles, blood vessels, nerves and fat surround the structure and also help to protect the eye. Cellulitis, </w:t>
      </w:r>
      <w:proofErr w:type="spellStart"/>
      <w:r>
        <w:rPr>
          <w:rFonts w:ascii="Arial Narrow" w:hAnsi="Arial Narrow"/>
        </w:rPr>
        <w:t>enopthalmus</w:t>
      </w:r>
      <w:proofErr w:type="spellEnd"/>
      <w:r>
        <w:rPr>
          <w:rFonts w:ascii="Arial Narrow" w:hAnsi="Arial Narrow"/>
        </w:rPr>
        <w:t xml:space="preserve">, </w:t>
      </w:r>
      <w:proofErr w:type="spellStart"/>
      <w:r>
        <w:rPr>
          <w:rFonts w:ascii="Arial Narrow" w:hAnsi="Arial Narrow"/>
        </w:rPr>
        <w:t>exopthalmous</w:t>
      </w:r>
      <w:proofErr w:type="spellEnd"/>
      <w:r>
        <w:rPr>
          <w:rFonts w:ascii="Arial Narrow" w:hAnsi="Arial Narrow"/>
        </w:rPr>
        <w:t xml:space="preserve">, orbital fractures, </w:t>
      </w:r>
      <w:proofErr w:type="spellStart"/>
      <w:r>
        <w:rPr>
          <w:rFonts w:ascii="Arial Narrow" w:hAnsi="Arial Narrow"/>
        </w:rPr>
        <w:t>tumors</w:t>
      </w:r>
      <w:proofErr w:type="spellEnd"/>
      <w:r>
        <w:rPr>
          <w:rFonts w:ascii="Arial Narrow" w:hAnsi="Arial Narrow"/>
        </w:rPr>
        <w:t xml:space="preserve"> and thyroid eye disease may affect this area.</w:t>
      </w:r>
      <w:r w:rsidRPr="004D269B">
        <w:rPr>
          <w:rFonts w:ascii="Arial" w:hAnsi="Arial" w:cs="Arial"/>
          <w:sz w:val="20"/>
          <w:szCs w:val="20"/>
        </w:rPr>
        <w:t xml:space="preserve"> </w:t>
      </w: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r>
        <w:rPr>
          <w:noProof/>
        </w:rPr>
        <w:drawing>
          <wp:anchor distT="0" distB="0" distL="114300" distR="114300" simplePos="0" relativeHeight="251663360" behindDoc="1" locked="0" layoutInCell="1" allowOverlap="1">
            <wp:simplePos x="0" y="0"/>
            <wp:positionH relativeFrom="column">
              <wp:posOffset>-266700</wp:posOffset>
            </wp:positionH>
            <wp:positionV relativeFrom="paragraph">
              <wp:posOffset>139065</wp:posOffset>
            </wp:positionV>
            <wp:extent cx="2743200" cy="2128520"/>
            <wp:effectExtent l="0" t="0" r="0" b="5080"/>
            <wp:wrapTight wrapText="bothSides">
              <wp:wrapPolygon edited="0">
                <wp:start x="0" y="0"/>
                <wp:lineTo x="0" y="21458"/>
                <wp:lineTo x="21450" y="21458"/>
                <wp:lineTo x="21450" y="0"/>
                <wp:lineTo x="0" y="0"/>
              </wp:wrapPolygon>
            </wp:wrapTight>
            <wp:docPr id="8" name="Picture 8" descr="http://www.arthursclipart.org/medical/senseorgans/eye%20muscles%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hursclipart.org/medical/senseorgans/eye%20muscles%204.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43200" cy="212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4A" w:rsidRDefault="002B4C4A" w:rsidP="002B4C4A">
      <w:pPr>
        <w:rPr>
          <w:rFonts w:ascii="Arial Narrow" w:hAnsi="Arial Narrow" w:cs="Arial"/>
          <w:b/>
        </w:rPr>
      </w:pPr>
      <w:r>
        <w:rPr>
          <w:rFonts w:ascii="Arial Narrow" w:hAnsi="Arial Narrow" w:cs="Arial"/>
          <w:b/>
        </w:rPr>
        <w:t>MUSCLES</w:t>
      </w:r>
    </w:p>
    <w:p w:rsidR="002B4C4A" w:rsidRDefault="002B4C4A" w:rsidP="002B4C4A">
      <w:pPr>
        <w:rPr>
          <w:rFonts w:ascii="Arial Narrow" w:hAnsi="Arial Narrow" w:cs="Arial"/>
          <w:b/>
        </w:rPr>
      </w:pPr>
    </w:p>
    <w:p w:rsidR="002B4C4A" w:rsidRDefault="002B4C4A" w:rsidP="002B4C4A">
      <w:pPr>
        <w:rPr>
          <w:rFonts w:ascii="Arial Narrow" w:hAnsi="Arial Narrow" w:cs="Arial"/>
        </w:rPr>
      </w:pPr>
      <w:r>
        <w:rPr>
          <w:rFonts w:ascii="Arial Narrow" w:hAnsi="Arial Narrow" w:cs="Arial"/>
        </w:rPr>
        <w:t>Seven muscles control the movement of the eyes enabling us to look up, down, left and right. When working correctly the eyes move together, in the same direction and at the same time. If the muscles are weak or not working properly diplopia (double vision) and strabismus (squint) can occur. People are often seen by Orthoptists who can assess the severity of the problem and may also help with exercises to strengthen the muscles; spectacles can be adapted by the use of a prism.</w:t>
      </w:r>
      <w:r w:rsidRPr="00985A05">
        <w:rPr>
          <w:rFonts w:ascii="Arial" w:hAnsi="Arial" w:cs="Arial"/>
          <w:sz w:val="20"/>
          <w:szCs w:val="20"/>
        </w:rPr>
        <w:t xml:space="preserve"> </w:t>
      </w:r>
    </w:p>
    <w:p w:rsidR="002B4C4A" w:rsidRDefault="002B4C4A" w:rsidP="002B4C4A">
      <w:pPr>
        <w:rPr>
          <w:rFonts w:ascii="Arial Narrow" w:hAnsi="Arial Narrow" w:cs="Arial"/>
        </w:rPr>
      </w:pPr>
    </w:p>
    <w:p w:rsidR="002B4C4A" w:rsidRDefault="002B4C4A" w:rsidP="002B4C4A">
      <w:pPr>
        <w:rPr>
          <w:rFonts w:ascii="Arial Narrow" w:hAnsi="Arial Narrow" w:cs="Arial"/>
          <w:b/>
        </w:rPr>
      </w:pPr>
    </w:p>
    <w:p w:rsidR="002B4C4A" w:rsidRDefault="002B4C4A" w:rsidP="002B4C4A">
      <w:pPr>
        <w:rPr>
          <w:rFonts w:ascii="Arial Narrow" w:hAnsi="Arial Narrow" w:cs="Arial"/>
          <w:b/>
        </w:rPr>
      </w:pPr>
      <w:r>
        <w:rPr>
          <w:noProof/>
        </w:rPr>
        <w:drawing>
          <wp:anchor distT="0" distB="0" distL="114300" distR="114300" simplePos="0" relativeHeight="251664384" behindDoc="1" locked="0" layoutInCell="1" allowOverlap="1">
            <wp:simplePos x="0" y="0"/>
            <wp:positionH relativeFrom="column">
              <wp:posOffset>3429000</wp:posOffset>
            </wp:positionH>
            <wp:positionV relativeFrom="paragraph">
              <wp:posOffset>168275</wp:posOffset>
            </wp:positionV>
            <wp:extent cx="2400300" cy="1983740"/>
            <wp:effectExtent l="0" t="0" r="0" b="0"/>
            <wp:wrapTight wrapText="bothSides">
              <wp:wrapPolygon edited="0">
                <wp:start x="0" y="0"/>
                <wp:lineTo x="0" y="21365"/>
                <wp:lineTo x="21429" y="21365"/>
                <wp:lineTo x="21429" y="0"/>
                <wp:lineTo x="0" y="0"/>
              </wp:wrapPolygon>
            </wp:wrapTight>
            <wp:docPr id="7" name="Picture 7" descr="http://canadianuveitissociety.com/system/datas/52/medium/uveal_tracts.jpg?124991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nadianuveitissociety.com/system/datas/52/medium/uveal_tracts.jpg?124991311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400300"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rPr>
        <w:t>THE UVEAL TRACT</w:t>
      </w:r>
    </w:p>
    <w:p w:rsidR="002B4C4A" w:rsidRDefault="002B4C4A" w:rsidP="002B4C4A">
      <w:pPr>
        <w:rPr>
          <w:rFonts w:ascii="Arial Narrow" w:hAnsi="Arial Narrow" w:cs="Arial"/>
          <w:b/>
        </w:rPr>
      </w:pPr>
    </w:p>
    <w:p w:rsidR="002B4C4A" w:rsidRPr="00985A05" w:rsidRDefault="002B4C4A" w:rsidP="002B4C4A">
      <w:pPr>
        <w:rPr>
          <w:rFonts w:ascii="Arial Narrow" w:hAnsi="Arial Narrow" w:cs="Arial"/>
        </w:rPr>
      </w:pPr>
      <w:r>
        <w:rPr>
          <w:rFonts w:ascii="Arial Narrow" w:hAnsi="Arial Narrow" w:cs="Arial"/>
        </w:rPr>
        <w:t xml:space="preserve">The main components of the uveal tract are the iris, ciliary body and choroid. Problems include iris prolapse and melanoma, </w:t>
      </w:r>
      <w:proofErr w:type="spellStart"/>
      <w:r>
        <w:rPr>
          <w:rFonts w:ascii="Arial Narrow" w:hAnsi="Arial Narrow" w:cs="Arial"/>
        </w:rPr>
        <w:t>hyphema</w:t>
      </w:r>
      <w:proofErr w:type="spellEnd"/>
      <w:r>
        <w:rPr>
          <w:rFonts w:ascii="Arial Narrow" w:hAnsi="Arial Narrow" w:cs="Arial"/>
        </w:rPr>
        <w:t xml:space="preserve">, uveitis, choroiditis and </w:t>
      </w:r>
      <w:proofErr w:type="spellStart"/>
      <w:r>
        <w:rPr>
          <w:rFonts w:ascii="Arial Narrow" w:hAnsi="Arial Narrow" w:cs="Arial"/>
        </w:rPr>
        <w:t>panuveitis</w:t>
      </w:r>
      <w:proofErr w:type="spellEnd"/>
      <w:r>
        <w:rPr>
          <w:rFonts w:ascii="Arial Narrow" w:hAnsi="Arial Narrow" w:cs="Arial"/>
        </w:rPr>
        <w:t>.</w:t>
      </w:r>
    </w:p>
    <w:p w:rsidR="002B4C4A" w:rsidRDefault="002B4C4A" w:rsidP="002B4C4A">
      <w:pPr>
        <w:rPr>
          <w:rFonts w:ascii="Arial Narrow" w:hAnsi="Arial Narrow"/>
        </w:rPr>
      </w:pPr>
    </w:p>
    <w:p w:rsidR="002B4C4A" w:rsidRDefault="002B4C4A" w:rsidP="002B4C4A">
      <w:pPr>
        <w:rPr>
          <w:rFonts w:ascii="Arial Narrow" w:hAnsi="Arial Narrow"/>
        </w:rPr>
      </w:pPr>
    </w:p>
    <w:p w:rsidR="002B4C4A" w:rsidRDefault="002B4C4A" w:rsidP="002B4C4A">
      <w:pPr>
        <w:rPr>
          <w:rFonts w:ascii="Arial Narrow" w:hAnsi="Arial Narrow"/>
          <w:b/>
        </w:rPr>
      </w:pPr>
      <w:r>
        <w:rPr>
          <w:noProof/>
        </w:rPr>
        <w:lastRenderedPageBreak/>
        <w:drawing>
          <wp:anchor distT="0" distB="0" distL="114300" distR="114300" simplePos="0" relativeHeight="251665408" behindDoc="1" locked="0" layoutInCell="1" allowOverlap="1">
            <wp:simplePos x="0" y="0"/>
            <wp:positionH relativeFrom="column">
              <wp:posOffset>3533775</wp:posOffset>
            </wp:positionH>
            <wp:positionV relativeFrom="paragraph">
              <wp:posOffset>3810</wp:posOffset>
            </wp:positionV>
            <wp:extent cx="2409825" cy="1885950"/>
            <wp:effectExtent l="0" t="0" r="9525" b="0"/>
            <wp:wrapTight wrapText="bothSides">
              <wp:wrapPolygon edited="0">
                <wp:start x="0" y="0"/>
                <wp:lineTo x="0" y="21382"/>
                <wp:lineTo x="21515" y="21382"/>
                <wp:lineTo x="21515" y="0"/>
                <wp:lineTo x="0" y="0"/>
              </wp:wrapPolygon>
            </wp:wrapTight>
            <wp:docPr id="6" name="Picture 6" descr="http://www.uniteforsight.org/course/image/normal_optic_n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teforsight.org/course/image/normal_optic_nerve.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0982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rPr>
        <w:t>THE OPTIC NERVE</w:t>
      </w:r>
    </w:p>
    <w:p w:rsidR="002B4C4A" w:rsidRDefault="002B4C4A" w:rsidP="002B4C4A">
      <w:pPr>
        <w:rPr>
          <w:rFonts w:ascii="Arial Narrow" w:hAnsi="Arial Narrow"/>
          <w:b/>
        </w:rPr>
      </w:pPr>
    </w:p>
    <w:p w:rsidR="002B4C4A" w:rsidRDefault="002B4C4A" w:rsidP="002B4C4A">
      <w:pPr>
        <w:rPr>
          <w:rFonts w:ascii="Arial" w:hAnsi="Arial" w:cs="Arial"/>
          <w:sz w:val="20"/>
          <w:szCs w:val="20"/>
        </w:rPr>
      </w:pPr>
      <w:r>
        <w:rPr>
          <w:rFonts w:ascii="Arial Narrow" w:hAnsi="Arial Narrow"/>
        </w:rPr>
        <w:t>The optic nerve and optic disc are located at the back of the eye, the optic nerve connects the eye to the brain; neuropathy, optic nerve atrophy and neuritis may occur in this part of the eye. Patients may require neurological care and a joint ophthalmic and neurology clinic takes place once a month.</w:t>
      </w:r>
      <w:r w:rsidRPr="00B8750E">
        <w:rPr>
          <w:rFonts w:ascii="Arial" w:hAnsi="Arial" w:cs="Arial"/>
          <w:sz w:val="20"/>
          <w:szCs w:val="20"/>
        </w:rPr>
        <w:t xml:space="preserve"> </w:t>
      </w: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Narrow" w:hAnsi="Arial Narrow" w:cs="Arial"/>
          <w:b/>
        </w:rPr>
      </w:pPr>
      <w:r>
        <w:rPr>
          <w:rFonts w:ascii="Arial Narrow" w:hAnsi="Arial Narrow" w:cs="Arial"/>
          <w:b/>
        </w:rPr>
        <w:t>THE CONJUNCTIVA</w:t>
      </w:r>
    </w:p>
    <w:p w:rsidR="002B4C4A" w:rsidRDefault="002B4C4A" w:rsidP="002B4C4A">
      <w:pPr>
        <w:rPr>
          <w:rFonts w:ascii="Arial Narrow" w:hAnsi="Arial Narrow" w:cs="Arial"/>
          <w:b/>
        </w:rPr>
      </w:pPr>
    </w:p>
    <w:p w:rsidR="002B4C4A" w:rsidRDefault="002B4C4A" w:rsidP="002B4C4A">
      <w:pPr>
        <w:rPr>
          <w:rFonts w:ascii="Arial" w:hAnsi="Arial" w:cs="Arial"/>
          <w:sz w:val="20"/>
          <w:szCs w:val="20"/>
        </w:rPr>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52705</wp:posOffset>
            </wp:positionV>
            <wp:extent cx="2257425" cy="1864995"/>
            <wp:effectExtent l="0" t="0" r="9525" b="1905"/>
            <wp:wrapTight wrapText="bothSides">
              <wp:wrapPolygon edited="0">
                <wp:start x="0" y="0"/>
                <wp:lineTo x="0" y="21401"/>
                <wp:lineTo x="21509" y="21401"/>
                <wp:lineTo x="21509" y="0"/>
                <wp:lineTo x="0" y="0"/>
              </wp:wrapPolygon>
            </wp:wrapTight>
            <wp:docPr id="5" name="Picture 5" descr="http://www.arthursclipart.org/medical/senseorgans/conjuncti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hursclipart.org/medical/senseorgans/conjunctiva.g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25742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rPr>
        <w:t xml:space="preserve">The conjunctiva is a transparent membrane which covers the globe and lines the eyelids; conjunctivitis, subconjunctival haemorrhage, </w:t>
      </w:r>
      <w:proofErr w:type="spellStart"/>
      <w:r>
        <w:rPr>
          <w:rFonts w:ascii="Arial Narrow" w:hAnsi="Arial Narrow" w:cs="Arial"/>
        </w:rPr>
        <w:t>pinguecula</w:t>
      </w:r>
      <w:proofErr w:type="spellEnd"/>
      <w:r>
        <w:rPr>
          <w:rFonts w:ascii="Arial Narrow" w:hAnsi="Arial Narrow" w:cs="Arial"/>
        </w:rPr>
        <w:t>, melanoma, concretions and conjunctival cysts may be found in this area.</w:t>
      </w:r>
      <w:r w:rsidRPr="00F4274D">
        <w:rPr>
          <w:rFonts w:ascii="Arial" w:hAnsi="Arial" w:cs="Arial"/>
          <w:sz w:val="20"/>
          <w:szCs w:val="20"/>
        </w:rPr>
        <w:t xml:space="preserve"> </w:t>
      </w: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Narrow" w:hAnsi="Arial Narrow" w:cs="Arial"/>
          <w:b/>
        </w:rPr>
      </w:pPr>
      <w:r>
        <w:rPr>
          <w:noProof/>
        </w:rPr>
        <w:drawing>
          <wp:anchor distT="0" distB="0" distL="114300" distR="114300" simplePos="0" relativeHeight="251667456" behindDoc="1" locked="0" layoutInCell="1" allowOverlap="1">
            <wp:simplePos x="0" y="0"/>
            <wp:positionH relativeFrom="column">
              <wp:posOffset>3086100</wp:posOffset>
            </wp:positionH>
            <wp:positionV relativeFrom="paragraph">
              <wp:posOffset>149860</wp:posOffset>
            </wp:positionV>
            <wp:extent cx="2495550" cy="1821815"/>
            <wp:effectExtent l="0" t="0" r="0" b="6985"/>
            <wp:wrapTight wrapText="bothSides">
              <wp:wrapPolygon edited="0">
                <wp:start x="0" y="0"/>
                <wp:lineTo x="0" y="21457"/>
                <wp:lineTo x="21435" y="21457"/>
                <wp:lineTo x="21435" y="0"/>
                <wp:lineTo x="0" y="0"/>
              </wp:wrapPolygon>
            </wp:wrapTight>
            <wp:docPr id="4" name="Picture 4" descr="http://www.daviddarling.info/images/pu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viddarling.info/images/pupil.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9555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rPr>
        <w:t>THE PUPIL</w:t>
      </w:r>
    </w:p>
    <w:p w:rsidR="002B4C4A" w:rsidRDefault="002B4C4A" w:rsidP="002B4C4A">
      <w:pPr>
        <w:rPr>
          <w:rFonts w:ascii="Arial Narrow" w:hAnsi="Arial Narrow" w:cs="Arial"/>
          <w:b/>
        </w:rPr>
      </w:pPr>
    </w:p>
    <w:p w:rsidR="002B4C4A" w:rsidRDefault="002B4C4A" w:rsidP="002B4C4A">
      <w:pPr>
        <w:rPr>
          <w:rFonts w:ascii="Arial" w:hAnsi="Arial" w:cs="Arial"/>
          <w:sz w:val="20"/>
          <w:szCs w:val="20"/>
        </w:rPr>
      </w:pPr>
      <w:r>
        <w:rPr>
          <w:rFonts w:ascii="Arial Narrow" w:hAnsi="Arial Narrow" w:cs="Arial"/>
        </w:rPr>
        <w:t xml:space="preserve">The pupils should be equal in size and react equally to light; abnormalities may indicate </w:t>
      </w:r>
      <w:proofErr w:type="spellStart"/>
      <w:r>
        <w:rPr>
          <w:rFonts w:ascii="Arial Narrow" w:hAnsi="Arial Narrow" w:cs="Arial"/>
        </w:rPr>
        <w:t>Horners</w:t>
      </w:r>
      <w:proofErr w:type="spellEnd"/>
      <w:r>
        <w:rPr>
          <w:rFonts w:ascii="Arial Narrow" w:hAnsi="Arial Narrow" w:cs="Arial"/>
        </w:rPr>
        <w:t xml:space="preserve"> Syndrome, pupil block and relative afferent pupil defect.</w:t>
      </w:r>
      <w:r w:rsidRPr="00F4274D">
        <w:rPr>
          <w:rFonts w:ascii="Arial" w:hAnsi="Arial" w:cs="Arial"/>
          <w:sz w:val="20"/>
          <w:szCs w:val="20"/>
        </w:rPr>
        <w:t xml:space="preserve"> </w:t>
      </w: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w:hAnsi="Arial" w:cs="Arial"/>
          <w:sz w:val="20"/>
          <w:szCs w:val="20"/>
        </w:rPr>
      </w:pPr>
    </w:p>
    <w:p w:rsidR="002B4C4A" w:rsidRDefault="002B4C4A" w:rsidP="002B4C4A">
      <w:pPr>
        <w:rPr>
          <w:rFonts w:ascii="Arial Narrow" w:hAnsi="Arial Narrow" w:cs="Arial"/>
          <w:b/>
        </w:rPr>
      </w:pPr>
      <w:r w:rsidRPr="00450A68">
        <w:rPr>
          <w:rFonts w:ascii="Arial Narrow" w:hAnsi="Arial Narrow" w:cs="Arial"/>
          <w:b/>
        </w:rPr>
        <w:t>THE SCLERA</w:t>
      </w:r>
    </w:p>
    <w:p w:rsidR="002B4C4A" w:rsidRDefault="002B4C4A" w:rsidP="002B4C4A">
      <w:pPr>
        <w:rPr>
          <w:rFonts w:ascii="Arial Narrow" w:hAnsi="Arial Narrow" w:cs="Arial"/>
          <w:b/>
        </w:rPr>
      </w:pPr>
    </w:p>
    <w:p w:rsidR="002B4C4A" w:rsidRDefault="002B4C4A" w:rsidP="002B4C4A">
      <w:pPr>
        <w:rPr>
          <w:rFonts w:ascii="Arial Narrow" w:hAnsi="Arial Narrow" w:cs="Arial"/>
        </w:rPr>
      </w:pPr>
      <w:r>
        <w:rPr>
          <w:rFonts w:ascii="Arial Narrow" w:hAnsi="Arial Narrow" w:cs="Arial"/>
        </w:rPr>
        <w:t xml:space="preserve">The sclera is the white of the </w:t>
      </w:r>
      <w:proofErr w:type="gramStart"/>
      <w:r>
        <w:rPr>
          <w:rFonts w:ascii="Arial Narrow" w:hAnsi="Arial Narrow" w:cs="Arial"/>
        </w:rPr>
        <w:t>eye,</w:t>
      </w:r>
      <w:proofErr w:type="gramEnd"/>
      <w:r>
        <w:rPr>
          <w:rFonts w:ascii="Arial Narrow" w:hAnsi="Arial Narrow" w:cs="Arial"/>
        </w:rPr>
        <w:t xml:space="preserve"> it is made of collagen fibres and extends from the cornea to the optic nerve. When it becomes inflamed it is known as </w:t>
      </w:r>
      <w:proofErr w:type="spellStart"/>
      <w:r>
        <w:rPr>
          <w:rFonts w:ascii="Arial Narrow" w:hAnsi="Arial Narrow" w:cs="Arial"/>
        </w:rPr>
        <w:t>scleritis</w:t>
      </w:r>
      <w:proofErr w:type="spellEnd"/>
      <w:r>
        <w:rPr>
          <w:rFonts w:ascii="Arial Narrow" w:hAnsi="Arial Narrow" w:cs="Arial"/>
        </w:rPr>
        <w:t xml:space="preserve">. The </w:t>
      </w:r>
      <w:proofErr w:type="spellStart"/>
      <w:r>
        <w:rPr>
          <w:rFonts w:ascii="Arial Narrow" w:hAnsi="Arial Narrow" w:cs="Arial"/>
        </w:rPr>
        <w:t>episclera</w:t>
      </w:r>
      <w:proofErr w:type="spellEnd"/>
      <w:r>
        <w:rPr>
          <w:rFonts w:ascii="Arial Narrow" w:hAnsi="Arial Narrow" w:cs="Arial"/>
        </w:rPr>
        <w:t xml:space="preserve"> covers the surface of the sclera.</w:t>
      </w:r>
    </w:p>
    <w:p w:rsidR="002B4C4A" w:rsidRDefault="002B4C4A" w:rsidP="002B4C4A">
      <w:pPr>
        <w:rPr>
          <w:rFonts w:ascii="Arial Narrow" w:hAnsi="Arial Narrow" w:cs="Arial"/>
        </w:rPr>
      </w:pPr>
    </w:p>
    <w:p w:rsidR="002B4C4A" w:rsidRDefault="002B4C4A" w:rsidP="002B4C4A">
      <w:pPr>
        <w:rPr>
          <w:rFonts w:ascii="Arial Narrow" w:hAnsi="Arial Narrow" w:cs="Arial"/>
        </w:rPr>
      </w:pPr>
    </w:p>
    <w:p w:rsidR="002B4C4A" w:rsidRDefault="002B4C4A" w:rsidP="002B4C4A">
      <w:pPr>
        <w:rPr>
          <w:rFonts w:ascii="Arial Narrow" w:hAnsi="Arial Narrow" w:cs="Arial"/>
        </w:rPr>
      </w:pPr>
    </w:p>
    <w:p w:rsidR="002B4C4A" w:rsidRDefault="002B4C4A" w:rsidP="002B4C4A">
      <w:pPr>
        <w:rPr>
          <w:rFonts w:ascii="Arial Narrow" w:hAnsi="Arial Narrow" w:cs="Arial"/>
        </w:rPr>
      </w:pPr>
    </w:p>
    <w:p w:rsidR="002B4C4A" w:rsidRDefault="002B4C4A" w:rsidP="002B4C4A">
      <w:pPr>
        <w:rPr>
          <w:rFonts w:ascii="Arial Narrow" w:hAnsi="Arial Narrow" w:cs="Arial"/>
        </w:rPr>
      </w:pPr>
    </w:p>
    <w:p w:rsidR="002B4C4A" w:rsidRDefault="002B4C4A" w:rsidP="002B4C4A">
      <w:pPr>
        <w:rPr>
          <w:rFonts w:ascii="Arial Narrow" w:hAnsi="Arial Narrow" w:cs="Arial"/>
          <w:b/>
        </w:rPr>
      </w:pPr>
      <w:r>
        <w:rPr>
          <w:rFonts w:ascii="Arial Narrow" w:hAnsi="Arial Narrow" w:cs="Arial"/>
          <w:b/>
        </w:rPr>
        <w:lastRenderedPageBreak/>
        <w:t>THE RETINA</w:t>
      </w:r>
    </w:p>
    <w:p w:rsidR="002B4C4A" w:rsidRDefault="002B4C4A" w:rsidP="002B4C4A">
      <w:pPr>
        <w:rPr>
          <w:rFonts w:ascii="Arial Narrow" w:hAnsi="Arial Narrow" w:cs="Arial"/>
          <w:b/>
        </w:rPr>
      </w:pPr>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153670</wp:posOffset>
            </wp:positionV>
            <wp:extent cx="2619375" cy="2457450"/>
            <wp:effectExtent l="0" t="0" r="9525" b="0"/>
            <wp:wrapTight wrapText="bothSides">
              <wp:wrapPolygon edited="0">
                <wp:start x="0" y="0"/>
                <wp:lineTo x="0" y="21433"/>
                <wp:lineTo x="21521" y="21433"/>
                <wp:lineTo x="21521" y="0"/>
                <wp:lineTo x="0" y="0"/>
              </wp:wrapPolygon>
            </wp:wrapTight>
            <wp:docPr id="3" name="Picture 3" descr="http://www.topnews.in/healthcare/sites/default/files/re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pnews.in/healthcare/sites/default/files/retina.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1937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4A" w:rsidRDefault="002B4C4A" w:rsidP="002B4C4A">
      <w:pPr>
        <w:rPr>
          <w:rFonts w:ascii="Arial" w:hAnsi="Arial" w:cs="Arial"/>
          <w:sz w:val="20"/>
          <w:szCs w:val="20"/>
        </w:rPr>
      </w:pPr>
      <w:r>
        <w:rPr>
          <w:rFonts w:ascii="Arial Narrow" w:hAnsi="Arial Narrow" w:cs="Arial"/>
        </w:rPr>
        <w:t xml:space="preserve">The retina is located at the back of the eye. It is covered in blood vessels which may become blocked or leak. When this happens vision may become severely affected. Other conditions related to the retina include; macular oedema, macular hole, retinal haemorrhage and retinal detachment. To enable a full examination of the back of the eye, the </w:t>
      </w:r>
      <w:proofErr w:type="spellStart"/>
      <w:proofErr w:type="gramStart"/>
      <w:r>
        <w:rPr>
          <w:rFonts w:ascii="Arial Narrow" w:hAnsi="Arial Narrow" w:cs="Arial"/>
        </w:rPr>
        <w:t>patients</w:t>
      </w:r>
      <w:proofErr w:type="spellEnd"/>
      <w:proofErr w:type="gramEnd"/>
      <w:r>
        <w:rPr>
          <w:rFonts w:ascii="Arial Narrow" w:hAnsi="Arial Narrow" w:cs="Arial"/>
        </w:rPr>
        <w:t xml:space="preserve"> needs to have their pupil dilated using drops. An OCT or FFA are useful tests for identifying and monitoring problems within the retina and macular.</w:t>
      </w:r>
      <w:r w:rsidRPr="00450A68">
        <w:rPr>
          <w:rFonts w:ascii="Arial" w:hAnsi="Arial" w:cs="Arial"/>
          <w:sz w:val="20"/>
          <w:szCs w:val="20"/>
        </w:rPr>
        <w:t xml:space="preserve"> </w:t>
      </w:r>
    </w:p>
    <w:p w:rsidR="002B4C4A" w:rsidRDefault="002B4C4A" w:rsidP="002B4C4A">
      <w:pPr>
        <w:rPr>
          <w:rFonts w:ascii="Arial" w:hAnsi="Arial" w:cs="Arial"/>
          <w:sz w:val="20"/>
          <w:szCs w:val="20"/>
        </w:rPr>
      </w:pPr>
    </w:p>
    <w:p w:rsidR="002B4C4A" w:rsidRDefault="002B4C4A" w:rsidP="002B4C4A">
      <w:pPr>
        <w:rPr>
          <w:rFonts w:ascii="Arial Narrow" w:hAnsi="Arial Narrow" w:cs="Arial"/>
        </w:rPr>
      </w:pPr>
      <w:r>
        <w:rPr>
          <w:noProof/>
        </w:rPr>
        <w:drawing>
          <wp:anchor distT="0" distB="0" distL="114300" distR="114300" simplePos="0" relativeHeight="251669504" behindDoc="1" locked="0" layoutInCell="1" allowOverlap="1">
            <wp:simplePos x="0" y="0"/>
            <wp:positionH relativeFrom="column">
              <wp:posOffset>-38100</wp:posOffset>
            </wp:positionH>
            <wp:positionV relativeFrom="paragraph">
              <wp:posOffset>610870</wp:posOffset>
            </wp:positionV>
            <wp:extent cx="2628900" cy="2038350"/>
            <wp:effectExtent l="0" t="0" r="0" b="0"/>
            <wp:wrapTight wrapText="bothSides">
              <wp:wrapPolygon edited="0">
                <wp:start x="0" y="0"/>
                <wp:lineTo x="0" y="21398"/>
                <wp:lineTo x="21443" y="21398"/>
                <wp:lineTo x="21443" y="0"/>
                <wp:lineTo x="0" y="0"/>
              </wp:wrapPolygon>
            </wp:wrapTight>
            <wp:docPr id="2" name="Picture 2" descr="http://dyerandscott.co.uk/images/mac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yerandscott.co.uk/images/macular.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rPr>
        <w:t>Age related macular degeneration usually affects people over 50 years of age and results in loss of central vision. Patients may experience a shadow or missing area of vision, straight lines may appear distorted and colour less vivid.</w:t>
      </w:r>
    </w:p>
    <w:p w:rsidR="002B4C4A" w:rsidRDefault="002B4C4A" w:rsidP="002B4C4A">
      <w:pPr>
        <w:rPr>
          <w:rFonts w:ascii="Arial Narrow" w:hAnsi="Arial Narrow" w:cs="Arial"/>
        </w:rPr>
      </w:pPr>
    </w:p>
    <w:p w:rsidR="002B4C4A" w:rsidRDefault="002B4C4A" w:rsidP="002B4C4A">
      <w:pPr>
        <w:rPr>
          <w:rFonts w:ascii="Arial Narrow" w:hAnsi="Arial Narrow" w:cs="Arial"/>
        </w:rPr>
      </w:pPr>
    </w:p>
    <w:p w:rsidR="002B4C4A" w:rsidRDefault="002B4C4A" w:rsidP="002B4C4A">
      <w:pPr>
        <w:rPr>
          <w:rFonts w:ascii="Arial Narrow" w:hAnsi="Arial Narrow" w:cs="Arial"/>
        </w:rPr>
      </w:pPr>
      <w:r>
        <w:rPr>
          <w:rFonts w:ascii="Arial Narrow" w:hAnsi="Arial Narrow" w:cs="Arial"/>
        </w:rPr>
        <w:t>There are two forms of AMD;</w:t>
      </w:r>
    </w:p>
    <w:p w:rsidR="002B4C4A" w:rsidRDefault="002B4C4A" w:rsidP="002B4C4A">
      <w:pPr>
        <w:rPr>
          <w:rFonts w:ascii="Arial Narrow" w:hAnsi="Arial Narrow" w:cs="Arial"/>
        </w:rPr>
      </w:pPr>
    </w:p>
    <w:p w:rsidR="002B4C4A" w:rsidRDefault="002B4C4A" w:rsidP="002B4C4A">
      <w:pPr>
        <w:rPr>
          <w:rFonts w:ascii="Arial Narrow" w:hAnsi="Arial Narrow" w:cs="Arial"/>
        </w:rPr>
      </w:pPr>
      <w:proofErr w:type="gramStart"/>
      <w:r>
        <w:rPr>
          <w:rFonts w:ascii="Arial Narrow" w:hAnsi="Arial Narrow" w:cs="Arial"/>
          <w:b/>
        </w:rPr>
        <w:t>Dry  AMD</w:t>
      </w:r>
      <w:proofErr w:type="gramEnd"/>
      <w:r>
        <w:rPr>
          <w:rFonts w:ascii="Arial Narrow" w:hAnsi="Arial Narrow" w:cs="Arial"/>
          <w:b/>
        </w:rPr>
        <w:t xml:space="preserve"> </w:t>
      </w:r>
      <w:r>
        <w:rPr>
          <w:rFonts w:ascii="Arial Narrow" w:hAnsi="Arial Narrow" w:cs="Arial"/>
        </w:rPr>
        <w:t>is the most common form and occurs when cells in the macular break down.</w:t>
      </w:r>
    </w:p>
    <w:p w:rsidR="002B4C4A" w:rsidRDefault="002B4C4A" w:rsidP="002B4C4A">
      <w:pPr>
        <w:rPr>
          <w:rFonts w:ascii="Arial Narrow" w:hAnsi="Arial Narrow" w:cs="Arial"/>
        </w:rPr>
      </w:pPr>
    </w:p>
    <w:p w:rsidR="002B4C4A" w:rsidRDefault="002B4C4A" w:rsidP="002B4C4A">
      <w:pPr>
        <w:rPr>
          <w:rFonts w:ascii="Arial Narrow" w:hAnsi="Arial Narrow" w:cs="Arial"/>
          <w:b/>
        </w:rPr>
      </w:pPr>
    </w:p>
    <w:p w:rsidR="002B4C4A" w:rsidRPr="00450A68" w:rsidRDefault="002B4C4A" w:rsidP="002B4C4A">
      <w:pPr>
        <w:rPr>
          <w:rFonts w:ascii="Arial Narrow" w:hAnsi="Arial Narrow" w:cs="Arial"/>
        </w:rPr>
      </w:pPr>
      <w:r>
        <w:rPr>
          <w:rFonts w:ascii="Arial Narrow" w:hAnsi="Arial Narrow" w:cs="Arial"/>
          <w:b/>
        </w:rPr>
        <w:t xml:space="preserve">Wet AMD </w:t>
      </w:r>
      <w:r>
        <w:rPr>
          <w:rFonts w:ascii="Arial Narrow" w:hAnsi="Arial Narrow" w:cs="Arial"/>
        </w:rPr>
        <w:t>causes vision loss due to the growth of abnormal blood vessels. These blood vessels grow in the wrong place and are fragile and often leak, causing damage to the macular. Anti-VEGF treatment can be injected into the vitreous of the eye to help stop the blood vessels from forming.</w:t>
      </w:r>
    </w:p>
    <w:p w:rsidR="002B4C4A" w:rsidRDefault="002B4C4A" w:rsidP="002B4C4A">
      <w:pPr>
        <w:rPr>
          <w:rFonts w:ascii="Arial" w:hAnsi="Arial" w:cs="Arial"/>
          <w:sz w:val="20"/>
          <w:szCs w:val="20"/>
        </w:rPr>
      </w:pPr>
    </w:p>
    <w:p w:rsidR="002B4C4A" w:rsidRDefault="002B4C4A" w:rsidP="002B4C4A">
      <w:pPr>
        <w:rPr>
          <w:rFonts w:ascii="Arial Narrow" w:hAnsi="Arial Narrow" w:cs="Arial"/>
          <w:b/>
        </w:rPr>
      </w:pPr>
    </w:p>
    <w:p w:rsidR="002B4C4A" w:rsidRDefault="002B4C4A" w:rsidP="002B4C4A">
      <w:pPr>
        <w:rPr>
          <w:rFonts w:ascii="Arial Narrow" w:hAnsi="Arial Narrow" w:cs="Arial"/>
          <w:b/>
        </w:rPr>
      </w:pPr>
    </w:p>
    <w:p w:rsidR="002B4C4A" w:rsidRDefault="002B4C4A" w:rsidP="002B4C4A">
      <w:pPr>
        <w:rPr>
          <w:rFonts w:ascii="Arial Narrow" w:hAnsi="Arial Narrow" w:cs="Arial"/>
          <w:b/>
        </w:rPr>
      </w:pPr>
    </w:p>
    <w:p w:rsidR="002B4C4A" w:rsidRDefault="002B4C4A" w:rsidP="002B4C4A">
      <w:pPr>
        <w:rPr>
          <w:rFonts w:ascii="Arial Narrow" w:hAnsi="Arial Narrow" w:cs="Arial"/>
          <w:b/>
        </w:rPr>
      </w:pPr>
      <w:r w:rsidRPr="00BE114F">
        <w:rPr>
          <w:rFonts w:ascii="Arial Narrow" w:hAnsi="Arial Narrow" w:cs="Arial"/>
          <w:b/>
        </w:rPr>
        <w:t>THE OUTER EYE</w:t>
      </w:r>
    </w:p>
    <w:p w:rsidR="002B4C4A" w:rsidRDefault="002B4C4A" w:rsidP="002B4C4A">
      <w:pPr>
        <w:rPr>
          <w:rFonts w:ascii="Arial Narrow" w:hAnsi="Arial Narrow" w:cs="Arial"/>
          <w:b/>
        </w:rPr>
      </w:pPr>
    </w:p>
    <w:p w:rsidR="002B4C4A" w:rsidRDefault="002B4C4A" w:rsidP="002B4C4A">
      <w:pPr>
        <w:rPr>
          <w:rFonts w:ascii="Arial Narrow" w:hAnsi="Arial Narrow" w:cs="Arial"/>
        </w:rPr>
      </w:pPr>
      <w:r>
        <w:rPr>
          <w:rFonts w:ascii="Arial Narrow" w:hAnsi="Arial Narrow" w:cs="Arial"/>
        </w:rPr>
        <w:t xml:space="preserve">The eyelids and lashes protect the eye from injury and excessive light. </w:t>
      </w:r>
      <w:proofErr w:type="gramStart"/>
      <w:r>
        <w:rPr>
          <w:rFonts w:ascii="Arial Narrow" w:hAnsi="Arial Narrow" w:cs="Arial"/>
        </w:rPr>
        <w:t>Blinking helps to keep the eye moist.</w:t>
      </w:r>
      <w:proofErr w:type="gramEnd"/>
      <w:r>
        <w:rPr>
          <w:rFonts w:ascii="Arial Narrow" w:hAnsi="Arial Narrow" w:cs="Arial"/>
        </w:rPr>
        <w:t xml:space="preserve"> Lumps and bumps sometimes found around the outer eye may </w:t>
      </w:r>
      <w:proofErr w:type="gramStart"/>
      <w:r>
        <w:rPr>
          <w:rFonts w:ascii="Arial Narrow" w:hAnsi="Arial Narrow" w:cs="Arial"/>
        </w:rPr>
        <w:t xml:space="preserve">include, basal/squamous cell carcinoma, </w:t>
      </w:r>
      <w:proofErr w:type="spellStart"/>
      <w:r>
        <w:rPr>
          <w:rFonts w:ascii="Arial Narrow" w:hAnsi="Arial Narrow" w:cs="Arial"/>
        </w:rPr>
        <w:t>chalazion</w:t>
      </w:r>
      <w:proofErr w:type="spellEnd"/>
      <w:r>
        <w:rPr>
          <w:rFonts w:ascii="Arial Narrow" w:hAnsi="Arial Narrow" w:cs="Arial"/>
        </w:rPr>
        <w:t xml:space="preserve">, </w:t>
      </w:r>
      <w:proofErr w:type="spellStart"/>
      <w:r>
        <w:rPr>
          <w:rFonts w:ascii="Arial Narrow" w:hAnsi="Arial Narrow" w:cs="Arial"/>
        </w:rPr>
        <w:t>xanthelasma</w:t>
      </w:r>
      <w:proofErr w:type="spellEnd"/>
      <w:r>
        <w:rPr>
          <w:rFonts w:ascii="Arial Narrow" w:hAnsi="Arial Narrow" w:cs="Arial"/>
        </w:rPr>
        <w:t>, cystic lesions, basal/</w:t>
      </w:r>
      <w:proofErr w:type="gramEnd"/>
      <w:r>
        <w:rPr>
          <w:rFonts w:ascii="Arial Narrow" w:hAnsi="Arial Narrow" w:cs="Arial"/>
        </w:rPr>
        <w:t xml:space="preserve"> squamous cell papilloma and blepharitis (affects the eyelids and lashes).</w:t>
      </w:r>
    </w:p>
    <w:p w:rsidR="002B4C4A" w:rsidRPr="00BE114F" w:rsidRDefault="002B4C4A" w:rsidP="002B4C4A">
      <w:pPr>
        <w:rPr>
          <w:rFonts w:ascii="Arial Narrow" w:hAnsi="Arial Narrow" w:cs="Arial"/>
        </w:rPr>
      </w:pPr>
      <w:r>
        <w:rPr>
          <w:rFonts w:ascii="Arial Narrow" w:hAnsi="Arial Narrow" w:cs="Arial"/>
        </w:rPr>
        <w:t>Patients attending ocular plastics clinic may present with drooping lids (ptosis), the lid margin may turn inwards (</w:t>
      </w:r>
      <w:proofErr w:type="spellStart"/>
      <w:r>
        <w:rPr>
          <w:rFonts w:ascii="Arial Narrow" w:hAnsi="Arial Narrow" w:cs="Arial"/>
        </w:rPr>
        <w:t>entropian</w:t>
      </w:r>
      <w:proofErr w:type="spellEnd"/>
      <w:r>
        <w:rPr>
          <w:rFonts w:ascii="Arial Narrow" w:hAnsi="Arial Narrow" w:cs="Arial"/>
        </w:rPr>
        <w:t>) or outwards (</w:t>
      </w:r>
      <w:proofErr w:type="spellStart"/>
      <w:r>
        <w:rPr>
          <w:rFonts w:ascii="Arial Narrow" w:hAnsi="Arial Narrow" w:cs="Arial"/>
        </w:rPr>
        <w:t>ectropian</w:t>
      </w:r>
      <w:proofErr w:type="spellEnd"/>
      <w:r>
        <w:rPr>
          <w:rFonts w:ascii="Arial Narrow" w:hAnsi="Arial Narrow" w:cs="Arial"/>
        </w:rPr>
        <w:t>).</w:t>
      </w:r>
    </w:p>
    <w:p w:rsidR="002B4C4A" w:rsidRPr="00450A68" w:rsidRDefault="002B4C4A" w:rsidP="002B4C4A">
      <w:pPr>
        <w:rPr>
          <w:rFonts w:ascii="Arial Narrow" w:hAnsi="Arial Narrow"/>
        </w:rPr>
      </w:pPr>
    </w:p>
    <w:p w:rsidR="00E8115B" w:rsidRPr="002B4C4A" w:rsidRDefault="002B4C4A" w:rsidP="002B4C4A">
      <w:r>
        <w:rPr>
          <w:rFonts w:ascii="Arial Narrow" w:hAnsi="Arial Narrow"/>
          <w:b/>
        </w:rPr>
        <w:br w:type="page"/>
      </w:r>
    </w:p>
    <w:sectPr w:rsidR="00E8115B" w:rsidRPr="002B4C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CB"/>
    <w:rsid w:val="002B4C4A"/>
    <w:rsid w:val="003A3328"/>
    <w:rsid w:val="003A6B73"/>
    <w:rsid w:val="003E58CB"/>
    <w:rsid w:val="00476272"/>
    <w:rsid w:val="006D1DC4"/>
    <w:rsid w:val="00985E4D"/>
    <w:rsid w:val="009A6900"/>
    <w:rsid w:val="00A15FFE"/>
    <w:rsid w:val="00E8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4C4A"/>
    <w:rPr>
      <w:rFonts w:ascii="Tahoma" w:hAnsi="Tahoma" w:cs="Tahoma"/>
      <w:sz w:val="16"/>
      <w:szCs w:val="16"/>
    </w:rPr>
  </w:style>
  <w:style w:type="character" w:customStyle="1" w:styleId="BalloonTextChar">
    <w:name w:val="Balloon Text Char"/>
    <w:basedOn w:val="DefaultParagraphFont"/>
    <w:link w:val="BalloonText"/>
    <w:rsid w:val="002B4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4C4A"/>
    <w:rPr>
      <w:rFonts w:ascii="Tahoma" w:hAnsi="Tahoma" w:cs="Tahoma"/>
      <w:sz w:val="16"/>
      <w:szCs w:val="16"/>
    </w:rPr>
  </w:style>
  <w:style w:type="character" w:customStyle="1" w:styleId="BalloonTextChar">
    <w:name w:val="Balloon Text Char"/>
    <w:basedOn w:val="DefaultParagraphFont"/>
    <w:link w:val="BalloonText"/>
    <w:rsid w:val="002B4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legacy.owensboro.kctcs.edu/gcaplan/anat/images/Image180.gif" TargetMode="External"/><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http://www.arthursclipart.org/medical/senseorgans/conjunctiva.gif" TargetMode="External"/><Relationship Id="rId7" Type="http://schemas.openxmlformats.org/officeDocument/2006/relationships/image" Target="http://www.ophthobook.com/wp-content/uploads/2007/12/video-cornealayers.jpg" TargetMode="External"/><Relationship Id="rId12" Type="http://schemas.openxmlformats.org/officeDocument/2006/relationships/image" Target="media/image5.gif"/><Relationship Id="rId17" Type="http://schemas.openxmlformats.org/officeDocument/2006/relationships/image" Target="http://canadianuveitissociety.com/system/datas/52/medium/uveal_tracts.jpg?1249913113" TargetMode="External"/><Relationship Id="rId25" Type="http://schemas.openxmlformats.org/officeDocument/2006/relationships/image" Target="http://www.topnews.in/healthcare/sites/default/files/retina.jpg"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jove.com/files/ftp_upload/2455/2455fig1.jpg" TargetMode="External"/><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image" Target="http://www.arthursclipart.org/medical/senseorgans/eye%20muscles%204.gif" TargetMode="External"/><Relationship Id="rId23" Type="http://schemas.openxmlformats.org/officeDocument/2006/relationships/image" Target="http://www.daviddarling.info/images/pupil.jpg"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http://www.uniteforsight.org/course/image/normal_optic_nerve.jpg" TargetMode="External"/><Relationship Id="rId4" Type="http://schemas.openxmlformats.org/officeDocument/2006/relationships/webSettings" Target="webSettings.xml"/><Relationship Id="rId9" Type="http://schemas.openxmlformats.org/officeDocument/2006/relationships/image" Target="http://www.lsvc.com/images/img_aqueous_humor.gif"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image" Target="http://dyerandscott.co.uk/images/macula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Langford</dc:creator>
  <cp:lastModifiedBy>Claire Langford</cp:lastModifiedBy>
  <cp:revision>2</cp:revision>
  <dcterms:created xsi:type="dcterms:W3CDTF">2019-01-10T17:21:00Z</dcterms:created>
  <dcterms:modified xsi:type="dcterms:W3CDTF">2019-01-10T17:21:00Z</dcterms:modified>
</cp:coreProperties>
</file>